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28" w:rsidRDefault="00745A28" w:rsidP="00745A28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745A28" w:rsidRDefault="00745A28" w:rsidP="00745A28">
      <w:pPr>
        <w:jc w:val="center"/>
        <w:rPr>
          <w:rFonts w:ascii="PT Astra Serif" w:hAnsi="PT Astra Serif"/>
          <w:b/>
        </w:rPr>
      </w:pPr>
    </w:p>
    <w:p w:rsidR="00745A28" w:rsidRPr="007A002A" w:rsidRDefault="00745A28" w:rsidP="00745A28">
      <w:pPr>
        <w:jc w:val="center"/>
        <w:rPr>
          <w:rFonts w:ascii="PT Astra Serif" w:hAnsi="PT Astra Serif"/>
          <w:b/>
        </w:rPr>
      </w:pPr>
    </w:p>
    <w:p w:rsidR="00745A28" w:rsidRDefault="00745A28" w:rsidP="00745A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9D636A">
        <w:rPr>
          <w:rFonts w:ascii="PT Astra Serif" w:hAnsi="PT Astra Serif"/>
          <w:b/>
        </w:rPr>
        <w:t xml:space="preserve">«О внесении изменения </w:t>
      </w:r>
    </w:p>
    <w:p w:rsidR="00745A28" w:rsidRDefault="00745A28" w:rsidP="00745A2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D636A">
        <w:rPr>
          <w:rFonts w:ascii="PT Astra Serif" w:hAnsi="PT Astra Serif"/>
          <w:b/>
        </w:rPr>
        <w:t xml:space="preserve">в статью 2 </w:t>
      </w:r>
      <w:r w:rsidRPr="009D636A">
        <w:rPr>
          <w:rFonts w:ascii="PT Astra Serif" w:hAnsi="PT Astra Serif" w:cs="PT Astra Serif"/>
          <w:b/>
        </w:rPr>
        <w:t xml:space="preserve">Закона Ульяновской области «О ежемесячной выплате </w:t>
      </w:r>
    </w:p>
    <w:p w:rsidR="00745A28" w:rsidRDefault="00745A28" w:rsidP="00745A2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D636A">
        <w:rPr>
          <w:rFonts w:ascii="PT Astra Serif" w:hAnsi="PT Astra Serif" w:cs="PT Astra Serif"/>
          <w:b/>
        </w:rPr>
        <w:t xml:space="preserve">на содержание ребёнка в семье опекуна (попечителя) и приёмной семье </w:t>
      </w:r>
    </w:p>
    <w:p w:rsidR="00745A28" w:rsidRPr="001A5DAE" w:rsidRDefault="00745A28" w:rsidP="00745A2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9D636A">
        <w:rPr>
          <w:rFonts w:ascii="PT Astra Serif" w:hAnsi="PT Astra Serif" w:cs="PT Astra Serif"/>
          <w:b/>
        </w:rPr>
        <w:t>в Ульяновской области»</w:t>
      </w:r>
    </w:p>
    <w:p w:rsidR="00745A28" w:rsidRDefault="00745A28" w:rsidP="00745A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45A28" w:rsidRDefault="00745A28" w:rsidP="00745A28">
      <w:pPr>
        <w:jc w:val="center"/>
        <w:rPr>
          <w:rFonts w:ascii="PT Astra Serif" w:hAnsi="PT Astra Serif"/>
        </w:rPr>
      </w:pPr>
    </w:p>
    <w:p w:rsidR="00745A28" w:rsidRDefault="00745A28" w:rsidP="00745A28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частью 2 статьи 2 Закона Ульяновской области                           от 29 декабря 2005 года № 152-ЗО «О ежемесячной выплате на содержание ребёнка в семье опекуна (попечителя) и приёмной семье в Ульяновской области» (далее также – Закон № 152-ЗО) размер указанного в части 1 данной статьи ежемесячного пособия ежегодно индексируется с учётом уровня инфляции (потребительских цен) в соответствии с законом Ульяновской области об областном бюджете Ульяновской области на соответствующий финансовый год и плановый период в порядке, устанавливаемом Правительством Ульяновской области. </w:t>
      </w:r>
    </w:p>
    <w:p w:rsidR="00745A28" w:rsidRDefault="00745A28" w:rsidP="00745A28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Между тем в статье 1 Закона № 152-ЗО введено сокращённое обозначение ежемесячной выплаты на содержание ребёнка в семье опекуна (попечителя) и приёмной семье – пособие, в связи с чем во всём  последующем тексте Закона № 152-ЗО, в том числе и в части 2 его статьи 2, должно употребляться именно это сокращённое обозначение, а не словосочетание «ежемесячное пособие». Кроме того, с учётом терминологии, применяемой                   в других законодательных актах Ульяновской области, в части 2 статьи 2 Закона № 152-ЗО уместно вести речь не об уровне,  а о темпах роста инфляции (потребительских цен). </w:t>
      </w:r>
    </w:p>
    <w:p w:rsidR="00745A28" w:rsidRDefault="00745A28" w:rsidP="00745A28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В этой связи проектом закона Ульяновской области </w:t>
      </w:r>
      <w:r>
        <w:rPr>
          <w:rFonts w:ascii="PT Astra Serif" w:hAnsi="PT Astra Serif"/>
        </w:rPr>
        <w:t xml:space="preserve">«О внесении изменения в статью 2 </w:t>
      </w:r>
      <w:r>
        <w:rPr>
          <w:rFonts w:ascii="PT Astra Serif" w:hAnsi="PT Astra Serif" w:cs="PT Astra Serif"/>
        </w:rPr>
        <w:t>Закона Ульяновской области «О ежемесячной выплате                на содержание ребёнка в семье опекуна (попечителя) и приёмной семье                       в Ульяновской области» (далее – законопроект) предлагается внести в часть 2 статьи 2 Закона № 152-ЗО соответствующее изменение.</w:t>
      </w:r>
    </w:p>
    <w:p w:rsidR="00745A28" w:rsidRDefault="00745A28" w:rsidP="00745A28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</w:p>
    <w:p w:rsidR="00745A28" w:rsidRDefault="00745A28" w:rsidP="00745A28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Принятие законопроекта позволит устранить в Законе № 152-ЗО  отмеченное внутреннее противоречие и улучшить его юридическую технику.</w:t>
      </w:r>
    </w:p>
    <w:p w:rsidR="00745A28" w:rsidRDefault="00745A28" w:rsidP="00745A28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Законопроект подготовлен депутатом Законодательного Собрания Ульяновской области С.А.Шерстневым.</w:t>
      </w:r>
    </w:p>
    <w:p w:rsidR="00745A28" w:rsidRDefault="00745A28" w:rsidP="00745A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45A28" w:rsidRDefault="00745A28" w:rsidP="00745A2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745A28" w:rsidRDefault="00745A28" w:rsidP="00745A28">
      <w:pPr>
        <w:jc w:val="center"/>
        <w:rPr>
          <w:rFonts w:ascii="PT Astra Serif" w:hAnsi="PT Astra Serif"/>
        </w:rPr>
      </w:pPr>
    </w:p>
    <w:p w:rsidR="00FB13C4" w:rsidRDefault="00FB13C4"/>
    <w:sectPr w:rsidR="00FB13C4" w:rsidSect="00745A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32F" w:rsidRDefault="00FC332F" w:rsidP="00745A28">
      <w:r>
        <w:separator/>
      </w:r>
    </w:p>
  </w:endnote>
  <w:endnote w:type="continuationSeparator" w:id="0">
    <w:p w:rsidR="00FC332F" w:rsidRDefault="00FC332F" w:rsidP="00745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28" w:rsidRDefault="00745A2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28" w:rsidRDefault="00745A2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28" w:rsidRDefault="00745A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32F" w:rsidRDefault="00FC332F" w:rsidP="00745A28">
      <w:r>
        <w:separator/>
      </w:r>
    </w:p>
  </w:footnote>
  <w:footnote w:type="continuationSeparator" w:id="0">
    <w:p w:rsidR="00FC332F" w:rsidRDefault="00FC332F" w:rsidP="00745A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28" w:rsidRDefault="00745A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0300813"/>
      <w:docPartObj>
        <w:docPartGallery w:val="Page Numbers (Top of Page)"/>
        <w:docPartUnique/>
      </w:docPartObj>
    </w:sdtPr>
    <w:sdtContent>
      <w:p w:rsidR="00745A28" w:rsidRDefault="00745A28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45A28" w:rsidRDefault="00745A2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28" w:rsidRDefault="00745A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A28"/>
    <w:rsid w:val="00745A28"/>
    <w:rsid w:val="00FB13C4"/>
    <w:rsid w:val="00FC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2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A28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45A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5A28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2022-05-05T06:20:00Z</dcterms:created>
  <dcterms:modified xsi:type="dcterms:W3CDTF">2022-05-05T06:21:00Z</dcterms:modified>
</cp:coreProperties>
</file>